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64" w:type="dxa"/>
        <w:jc w:val="left"/>
        <w:tblInd w:w="-24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19" w:type="dxa"/>
          <w:bottom w:w="0" w:type="dxa"/>
          <w:right w:w="30" w:type="dxa"/>
        </w:tblCellMar>
      </w:tblPr>
      <w:tblGrid>
        <w:gridCol w:w="1500"/>
        <w:gridCol w:w="1035"/>
        <w:gridCol w:w="1184"/>
        <w:gridCol w:w="1200"/>
        <w:gridCol w:w="1200"/>
        <w:gridCol w:w="1200"/>
        <w:gridCol w:w="1184"/>
        <w:gridCol w:w="1200"/>
        <w:gridCol w:w="1202"/>
        <w:gridCol w:w="1200"/>
        <w:gridCol w:w="1186"/>
        <w:gridCol w:w="1272"/>
      </w:tblGrid>
      <w:tr>
        <w:trPr>
          <w:trHeight w:val="247" w:hRule="atLeast"/>
        </w:trPr>
        <w:tc>
          <w:tcPr>
            <w:tcW w:w="14563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jc w:val="both"/>
              <w:rPr/>
            </w:pPr>
            <w:r>
              <w:rPr>
                <w:rFonts w:cs="Arial" w:ascii="Arial" w:hAnsi="Arial"/>
                <w:b/>
                <w:color w:val="000000"/>
                <w:u w:val="single"/>
              </w:rPr>
              <w:t xml:space="preserve">SCHEDA FINANZIARIA a.s. 20  /20  </w:t>
            </w:r>
            <w:r>
              <w:rPr>
                <w:rFonts w:cs="Arial" w:ascii="Arial" w:hAnsi="Arial"/>
                <w:b/>
                <w:color w:val="000000"/>
                <w:u w:val="none"/>
              </w:rPr>
              <w:t xml:space="preserve">                                                                                                                                                                Allegato Mod. 1.3.1      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b/>
                <w:color w:val="000000"/>
              </w:rPr>
              <w:t>Punto 1.6 RISORSE UMANE E FINANZIARIE</w:t>
            </w:r>
          </w:p>
        </w:tc>
      </w:tr>
      <w:tr>
        <w:trPr>
          <w:trHeight w:val="247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bidi w:val="0"/>
              <w:jc w:val="left"/>
              <w:rPr/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  <w:t>PERSONALE COINVOLTO NEL PROGETTO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 xml:space="preserve">   </w:t>
            </w:r>
            <w:r>
              <w:rPr>
                <w:rFonts w:cs="Arial" w:ascii="Arial" w:hAnsi="Arial"/>
                <w:color w:val="000000"/>
                <w:sz w:val="14"/>
                <w:szCs w:val="14"/>
              </w:rPr>
              <w:t xml:space="preserve">Barrare le voci che interessano                                                    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color w:val="000000"/>
                <w:sz w:val="14"/>
                <w:szCs w:val="14"/>
              </w:rPr>
              <w:t xml:space="preserve">NUMERO ORE RICHIESTE 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  <w:t xml:space="preserve">Personale p. A)                         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  <w:t>Solo per  personale p.B)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  <w:t>COPERTURA FINANZIARIA</w:t>
            </w:r>
          </w:p>
          <w:p>
            <w:pPr>
              <w:pStyle w:val="Normal"/>
              <w:rPr>
                <w:rFonts w:ascii="Arial" w:hAnsi="Arial" w:cs="Arial"/>
                <w:i/>
                <w:i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i/>
                <w:color w:val="000000"/>
                <w:sz w:val="14"/>
                <w:szCs w:val="14"/>
              </w:rPr>
              <w:t>indicare se conosciuta</w:t>
            </w:r>
          </w:p>
        </w:tc>
        <w:tc>
          <w:tcPr>
            <w:tcW w:w="84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</w:r>
          </w:p>
        </w:tc>
      </w:tr>
      <w:tr>
        <w:trPr>
          <w:trHeight w:val="696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</w:rPr>
              <w:t>A)  Personale docente e A.T.A.</w:t>
            </w:r>
          </w:p>
          <w:p>
            <w:pPr>
              <w:pStyle w:val="Normal"/>
              <w:rPr>
                <w:rFonts w:ascii="Arial" w:hAnsi="Arial" w:cs="Arial"/>
                <w:i/>
                <w:i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i/>
                <w:color w:val="000000"/>
                <w:sz w:val="14"/>
                <w:szCs w:val="14"/>
              </w:rPr>
              <w:t>cognome e nome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personale in servizio presso l'istituto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personale di altra scuola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(</w:t>
            </w: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indicare la sede di servizio)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In orario di servizio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Ore da recuperare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di  insegnamento ecced.enti l’orario di servizio  </w:t>
            </w:r>
          </w:p>
          <w:p>
            <w:pPr>
              <w:pStyle w:val="Normal"/>
              <w:rPr>
                <w:rFonts w:ascii="Arial" w:hAnsi="Arial" w:cs="Arial"/>
                <w:i/>
                <w:i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(€ 35,00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lorde)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funzionali  all’insegn.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(€ 17,50 lorde)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n. ore per esterni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importo orario stabilito per esterno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(max. € 41,32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FONDI  STATALI      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color w:val="000000"/>
                <w:sz w:val="12"/>
                <w:szCs w:val="12"/>
              </w:rPr>
            </w:pPr>
            <w:r>
              <w:rPr>
                <w:rFonts w:eastAsia="Arial" w:cs="Arial" w:ascii="Arial" w:hAnsi="Arial"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I</w:t>
            </w: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NDICARE  FONTE DI FINANZ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>(Autonomia, F.I.S., Legge n…..)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 xml:space="preserve">ALTRI CONTRIBUTI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i/>
                <w:color w:val="000000"/>
                <w:sz w:val="12"/>
                <w:szCs w:val="12"/>
              </w:rPr>
              <w:t xml:space="preserve">INDICARE 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( se da  Comune, Genitori., Enti..)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00000"/>
                <w:sz w:val="12"/>
                <w:szCs w:val="12"/>
              </w:rPr>
              <w:t xml:space="preserve">   </w:t>
            </w:r>
            <w:r>
              <w:rPr>
                <w:rFonts w:cs="Arial" w:ascii="Arial" w:hAnsi="Arial"/>
                <w:color w:val="000000"/>
                <w:sz w:val="12"/>
                <w:szCs w:val="12"/>
              </w:rPr>
              <w:t>COSTO COMPLESSIVO</w:t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B) Esperti esterni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271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TOTALE PERSONALE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C) MATERIALE NECESSARIO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Q.TA'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Importo spesa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  <w:t>IVA compresa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color w:val="000000"/>
                <w:sz w:val="12"/>
                <w:szCs w:val="12"/>
              </w:rPr>
              <w:t xml:space="preserve">   </w:t>
            </w: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Fondi statali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2"/>
                <w:szCs w:val="12"/>
              </w:rPr>
              <w:t>Altri contributi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2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8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8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8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>
          <w:trHeight w:val="85" w:hRule="atLeast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4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86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14564" w:type="dxa"/>
        <w:jc w:val="left"/>
        <w:tblInd w:w="-24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035"/>
        <w:gridCol w:w="1184"/>
        <w:gridCol w:w="1200"/>
        <w:gridCol w:w="1200"/>
        <w:gridCol w:w="1200"/>
        <w:gridCol w:w="1184"/>
        <w:gridCol w:w="1200"/>
        <w:gridCol w:w="1202"/>
        <w:gridCol w:w="1200"/>
        <w:gridCol w:w="1186"/>
        <w:gridCol w:w="1272"/>
      </w:tblGrid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hd w:val="clear" w:fill="CCCCCC"/>
              <w:snapToGrid w:val="false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RISERVATO ALLA SEGRETERIA</w:t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Personale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Materiale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Contributi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115" w:hRule="atLeast"/>
        </w:trPr>
        <w:tc>
          <w:tcPr>
            <w:tcW w:w="1500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2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Totale costo progetto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pageBreakBefore w:val="false"/>
        <w:jc w:val="both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907" w:footer="850" w:bottom="137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Matura MT Script Capital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>
        <w:rFonts w:ascii="Calibri" w:hAnsi="Calibri"/>
      </w:rPr>
      <w:t>Mod.1.3.1 Allegato scheda finanziaria</w:t>
      <w:tab/>
      <w:tab/>
      <w:t xml:space="preserve">Pag. </w:t>
    </w:r>
    <w:r>
      <w:rPr>
        <w:rFonts w:ascii="Calibri" w:hAnsi="Calibri"/>
      </w:rPr>
      <w:fldChar w:fldCharType="begin"/>
    </w:r>
    <w:r>
      <w:rPr>
        <w:rFonts w:ascii="Calibri" w:hAnsi="Calibri"/>
      </w:rPr>
      <w:instrText> PAGE 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1</w:t>
    </w:r>
    <w:r>
      <w:rPr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u w:val="single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ind w:hanging="0"/>
      <w:jc w:val="center"/>
      <w:outlineLvl w:val="5"/>
    </w:pPr>
    <w:rPr>
      <w:rFonts w:ascii="Garamond" w:hAnsi="Garamond" w:eastAsia="Arial Unicode MS" w:cs="Arial Unicode MS"/>
      <w:b/>
      <w:bCs/>
      <w:iCs/>
      <w:color w:val="FF0000"/>
      <w:sz w:val="24"/>
    </w:rPr>
  </w:style>
  <w:style w:type="character" w:styleId="WW8Num1z0">
    <w:name w:val="WW8Num1z0"/>
    <w:qFormat/>
    <w:rPr>
      <w:b/>
    </w:rPr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jc w:val="center"/>
    </w:pPr>
    <w:rPr>
      <w:rFonts w:ascii="Matura MT Script Capitals" w:hAnsi="Matura MT Script Capitals" w:cs="Matura MT Script Capitals"/>
      <w:sz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ottotitolo">
    <w:name w:val="Subtitle"/>
    <w:basedOn w:val="Normal"/>
    <w:qFormat/>
    <w:pPr>
      <w:jc w:val="center"/>
    </w:pPr>
    <w:rPr>
      <w:rFonts w:ascii="Arial" w:hAnsi="Arial" w:cs="Arial"/>
      <w:b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Pidipagina">
    <w:name w:val="Footer"/>
    <w:basedOn w:val="Normal"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Normal_x005F_x005F_x005F_x005F_x005F_x005F_x005F_x005F_x005F_x005F_x005F_x005F_x005F_x005F_x005F_x005F_x005F_x005F_x005F_x005F_x005F_x005F_x005F_x005F_x005F_x005F_x0000_</Template>
  <TotalTime>72</TotalTime>
  <Application>LibreOffice/6.1.5.2$Windows_X86_64 LibreOffice_project/90f8dcf33c87b3705e78202e3df5142b201bd805</Application>
  <Pages>1</Pages>
  <Words>146</Words>
  <Characters>868</Characters>
  <CharactersWithSpaces>1252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2014-09-22T11:11:00Z</dcterms:created>
  <dc:creator>DIR.DID. MONT.MAGG.</dc:creator>
  <dc:description/>
  <dc:language>it-IT</dc:language>
  <cp:lastModifiedBy/>
  <cp:lastPrinted>2018-10-11T11:15:32Z</cp:lastPrinted>
  <dcterms:modified xsi:type="dcterms:W3CDTF">2019-10-08T12:41:34Z</dcterms:modified>
  <cp:revision>17</cp:revision>
  <dc:subject/>
  <dc:title>MINISTERO  DELL’ISTRUZIONE,  DELL’UNIVERSITA’  E  DELLA  RICERCA – DIREZIONE  REGIONALE  DEL  VENETO</dc:title>
</cp:coreProperties>
</file>