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64" w:type="dxa"/>
        <w:jc w:val="left"/>
        <w:tblInd w:w="-24" w:type="dxa"/>
        <w:tblLayout w:type="fixed"/>
        <w:tblCellMar>
          <w:top w:w="0" w:type="dxa"/>
          <w:left w:w="19" w:type="dxa"/>
          <w:bottom w:w="0" w:type="dxa"/>
          <w:right w:w="30" w:type="dxa"/>
        </w:tblCellMar>
      </w:tblPr>
      <w:tblGrid>
        <w:gridCol w:w="1500"/>
        <w:gridCol w:w="1035"/>
        <w:gridCol w:w="1184"/>
        <w:gridCol w:w="1200"/>
        <w:gridCol w:w="1200"/>
        <w:gridCol w:w="1200"/>
        <w:gridCol w:w="1184"/>
        <w:gridCol w:w="1200"/>
        <w:gridCol w:w="1201"/>
        <w:gridCol w:w="1200"/>
        <w:gridCol w:w="1185"/>
        <w:gridCol w:w="1274"/>
      </w:tblGrid>
      <w:tr>
        <w:trPr>
          <w:trHeight w:val="247" w:hRule="atLeast"/>
        </w:trPr>
        <w:tc>
          <w:tcPr>
            <w:tcW w:w="14563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color w:val="000000"/>
                <w:u w:val="single"/>
              </w:rPr>
              <w:t>SCHEDA FINANZIARIA a.s. 20</w:t>
            </w:r>
            <w:r>
              <w:rPr>
                <w:rFonts w:cs="Arial" w:ascii="Arial" w:hAnsi="Arial"/>
                <w:b/>
                <w:color w:val="000000"/>
                <w:u w:val="single"/>
              </w:rPr>
              <w:t>2</w:t>
            </w:r>
            <w:r>
              <w:rPr>
                <w:rFonts w:cs="Arial" w:ascii="Arial" w:hAnsi="Arial"/>
                <w:b/>
                <w:color w:val="000000"/>
                <w:u w:val="single"/>
              </w:rPr>
              <w:t>1/20</w:t>
            </w:r>
            <w:r>
              <w:rPr>
                <w:rFonts w:cs="Arial" w:ascii="Arial" w:hAnsi="Arial"/>
                <w:b/>
                <w:color w:val="000000"/>
                <w:u w:val="single"/>
              </w:rPr>
              <w:t>22</w:t>
            </w:r>
            <w:r>
              <w:rPr>
                <w:rFonts w:cs="Arial" w:ascii="Arial" w:hAnsi="Arial"/>
                <w:b/>
                <w:color w:val="000000"/>
                <w:u w:val="none"/>
              </w:rPr>
              <w:t xml:space="preserve">                                                                                                                                                                Allegato Mod. 1.3.1     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b/>
                <w:color w:val="000000"/>
              </w:rPr>
              <w:t>Punto 1.6 RISORSE UMANE E FINANZIARIE</w:t>
            </w:r>
          </w:p>
        </w:tc>
      </w:tr>
      <w:tr>
        <w:trPr>
          <w:trHeight w:val="247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bidi w:val="0"/>
              <w:jc w:val="left"/>
              <w:rPr/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  <w:t>PERSONALE COINVOLTO NEL PROGETTO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 xml:space="preserve">   </w:t>
            </w:r>
            <w:r>
              <w:rPr>
                <w:rFonts w:cs="Arial" w:ascii="Arial" w:hAnsi="Arial"/>
                <w:color w:val="000000"/>
                <w:sz w:val="14"/>
                <w:szCs w:val="14"/>
              </w:rPr>
              <w:t xml:space="preserve">Barrare le voci che interessano                                                    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color w:val="000000"/>
                <w:sz w:val="14"/>
                <w:szCs w:val="14"/>
              </w:rPr>
              <w:t xml:space="preserve">NUMERO ORE RICHIESTE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  <w:t xml:space="preserve">Personale p. A)                         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  <w:t>Solo per  personale p.B)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  <w:t>COPERTURA FINANZIARIA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i/>
                <w:color w:val="000000"/>
                <w:sz w:val="14"/>
                <w:szCs w:val="14"/>
              </w:rPr>
              <w:t>indicare se conosciuta</w:t>
            </w:r>
          </w:p>
        </w:tc>
        <w:tc>
          <w:tcPr>
            <w:tcW w:w="84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</w:r>
          </w:p>
        </w:tc>
      </w:tr>
      <w:tr>
        <w:trPr>
          <w:trHeight w:val="696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color w:val="000000"/>
              </w:rPr>
              <w:t>A)  Personale docente e A.T.A.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i/>
                <w:color w:val="000000"/>
                <w:sz w:val="14"/>
                <w:szCs w:val="14"/>
              </w:rPr>
              <w:t>cognome e nome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personale in servizio presso l'istituto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personale di altra scuola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(</w:t>
            </w: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>indicare la sede di servizio)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In orario di servizio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>Ore da recuperare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di  insegnamento ecced.enti l’orario di servizio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>(€ 35,00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lorde)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funzionali  all’insegn.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(€ 17,50 lorde)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n. ore per esterni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importo orario stabilito per esterno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>(max. € 41,32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FONDI  STATALI     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color w:val="000000"/>
                <w:sz w:val="12"/>
                <w:szCs w:val="12"/>
              </w:rPr>
            </w:pPr>
            <w:r>
              <w:rPr>
                <w:rFonts w:eastAsia="Arial" w:cs="Arial" w:ascii="Arial" w:hAnsi="Arial"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>I</w:t>
            </w: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>NDICARE  FONTE DI FINANZ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>(Autonomia, F.I.S., Legge n…..)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ALTRI CONTRIBUTI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 xml:space="preserve">INDICARE 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>( se da  Comune, Genitori., Enti..)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00000"/>
                <w:sz w:val="12"/>
                <w:szCs w:val="12"/>
              </w:rPr>
              <w:t xml:space="preserve">   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>COSTO COMPLESSIVO</w:t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bidi w:val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B) Esperti esterni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bidi w:val="0"/>
              <w:jc w:val="left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TOTALE PERSONALE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115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C) MATERIALE NECESSARIO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Q.TA'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Importo spesa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IVA compresa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b/>
                <w:color w:val="000000"/>
                <w:sz w:val="12"/>
                <w:szCs w:val="12"/>
              </w:rPr>
              <w:t xml:space="preserve">   </w:t>
            </w: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Fondi statali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Altri contributi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1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5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85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1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5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85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1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5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85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1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5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85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1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5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14564" w:type="dxa"/>
        <w:jc w:val="left"/>
        <w:tblInd w:w="-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035"/>
        <w:gridCol w:w="1184"/>
        <w:gridCol w:w="1200"/>
        <w:gridCol w:w="1200"/>
        <w:gridCol w:w="1200"/>
        <w:gridCol w:w="1184"/>
        <w:gridCol w:w="1200"/>
        <w:gridCol w:w="1201"/>
        <w:gridCol w:w="1200"/>
        <w:gridCol w:w="1185"/>
        <w:gridCol w:w="1274"/>
      </w:tblGrid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hd w:val="clear" w:fill="CCCCCC"/>
              <w:snapToGrid w:val="false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RISERVATO ALLA SEGRETERIA</w:t>
            </w:r>
          </w:p>
        </w:tc>
      </w:tr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Personale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Materiale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Contributi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Totale costo progetto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pageBreakBefore w:val="false"/>
        <w:jc w:val="both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gutter="0" w:header="0" w:top="907" w:footer="850" w:bottom="137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Matura MT Script Capital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>
        <w:rFonts w:ascii="Calibri" w:hAnsi="Calibri"/>
      </w:rPr>
      <w:t>Mod.1.3.1 Allegato scheda finanziaria</w:t>
      <w:tab/>
      <w:tab/>
      <w:t xml:space="preserve">Pag. </w:t>
    </w:r>
    <w:r>
      <w:rPr>
        <w:rFonts w:ascii="Calibri" w:hAnsi="Calibri"/>
      </w:rPr>
      <w:fldChar w:fldCharType="begin"/>
    </w:r>
    <w:r>
      <w:rPr>
        <w:rFonts w:ascii="Calibri" w:hAnsi="Calibri"/>
      </w:rPr>
      <w:instrText> PAGE 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1</w:t>
    </w:r>
    <w:r>
      <w:rPr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u w:val="single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ind w:hanging="0"/>
      <w:jc w:val="center"/>
      <w:outlineLvl w:val="5"/>
    </w:pPr>
    <w:rPr>
      <w:rFonts w:ascii="Garamond" w:hAnsi="Garamond" w:eastAsia="Arial Unicode MS" w:cs="Arial Unicode MS"/>
      <w:b/>
      <w:bCs/>
      <w:iCs/>
      <w:color w:val="FF0000"/>
      <w:sz w:val="24"/>
    </w:rPr>
  </w:style>
  <w:style w:type="character" w:styleId="WW8Num1z0">
    <w:name w:val="WW8Num1z0"/>
    <w:qFormat/>
    <w:rPr>
      <w:b/>
    </w:rPr>
  </w:style>
  <w:style w:type="character" w:styleId="WW8Num2z0">
    <w:name w:val="WW8Num2z0"/>
    <w:qFormat/>
    <w:rPr/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jc w:val="center"/>
    </w:pPr>
    <w:rPr>
      <w:rFonts w:ascii="Matura MT Script Capitals" w:hAnsi="Matura MT Script Capitals" w:cs="Matura MT Script Capitals"/>
      <w:sz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ottotitolo">
    <w:name w:val="Subtitle"/>
    <w:basedOn w:val="Normal"/>
    <w:qFormat/>
    <w:pPr>
      <w:jc w:val="center"/>
    </w:pPr>
    <w:rPr>
      <w:rFonts w:ascii="Arial" w:hAnsi="Arial" w:cs="Arial"/>
      <w:b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Normal_x005F_x005F_x005F_x005F_x005F_x005F_x005F_x005F_x005F_x005F_x005F_x0000_</Template>
  <TotalTime>71</TotalTime>
  <Application>LibreOffice/7.2.0.4$Windows_X86_64 LibreOffice_project/9a9c6381e3f7a62afc1329bd359cc48accb6435b</Application>
  <AppVersion>15.0000</AppVersion>
  <Pages>1</Pages>
  <Words>145</Words>
  <Characters>872</Characters>
  <CharactersWithSpaces>1254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2014-09-22T11:11:00Z</dcterms:created>
  <dc:creator>DIR.DID. MONT.MAGG.</dc:creator>
  <dc:description/>
  <dc:language>it-IT</dc:language>
  <cp:lastModifiedBy/>
  <cp:lastPrinted>2018-10-11T11:15:32Z</cp:lastPrinted>
  <dcterms:modified xsi:type="dcterms:W3CDTF">2021-11-23T11:32:05Z</dcterms:modified>
  <cp:revision>16</cp:revision>
  <dc:subject/>
  <dc:title>MINISTERO  DELL’ISTRUZIONE,  DELL’UNIVERSITA’  E  DELLA  RICERCA – DIREZIONE  REGIONALE  DEL  VENETO</dc:title>
</cp:coreProperties>
</file>